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DB4F" w14:textId="77777777" w:rsidR="00962D29" w:rsidRPr="00962D29" w:rsidRDefault="00962D29" w:rsidP="00020AA7">
      <w:pPr>
        <w:jc w:val="center"/>
        <w:rPr>
          <w:rFonts w:ascii="Arial" w:hAnsi="Arial" w:cs="Arial"/>
          <w:sz w:val="12"/>
          <w:szCs w:val="10"/>
        </w:rPr>
      </w:pPr>
    </w:p>
    <w:p w14:paraId="4469D761" w14:textId="6A682E58" w:rsidR="00020AA7" w:rsidRDefault="00992112" w:rsidP="00020AA7">
      <w:pPr>
        <w:jc w:val="center"/>
        <w:rPr>
          <w:rFonts w:ascii="Arial" w:hAnsi="Arial" w:cs="Arial"/>
          <w:sz w:val="24"/>
        </w:rPr>
      </w:pPr>
      <w:r>
        <w:rPr>
          <w:rFonts w:ascii="Arial" w:hAnsi="Arial" w:cs="Arial"/>
          <w:sz w:val="24"/>
        </w:rPr>
        <w:t xml:space="preserve">What is the can’t </w:t>
      </w:r>
      <w:r w:rsidR="005D402A">
        <w:rPr>
          <w:rFonts w:ascii="Arial" w:hAnsi="Arial" w:cs="Arial"/>
          <w:sz w:val="24"/>
        </w:rPr>
        <w:t>let go</w:t>
      </w:r>
      <w:r>
        <w:rPr>
          <w:rFonts w:ascii="Arial" w:hAnsi="Arial" w:cs="Arial"/>
          <w:sz w:val="24"/>
        </w:rPr>
        <w:t xml:space="preserve"> </w:t>
      </w:r>
      <w:r w:rsidR="005D402A">
        <w:rPr>
          <w:rFonts w:ascii="Arial" w:hAnsi="Arial" w:cs="Arial"/>
          <w:sz w:val="24"/>
        </w:rPr>
        <w:t>current?</w:t>
      </w:r>
    </w:p>
    <w:p w14:paraId="0105B391" w14:textId="43044682" w:rsidR="00340E96" w:rsidRDefault="00340E96" w:rsidP="006D0F2C">
      <w:pPr>
        <w:jc w:val="both"/>
        <w:rPr>
          <w:rFonts w:ascii="Arial" w:hAnsi="Arial" w:cs="Arial"/>
          <w:sz w:val="24"/>
          <w:szCs w:val="24"/>
        </w:rPr>
      </w:pPr>
      <w:r w:rsidRPr="00371C06">
        <w:rPr>
          <w:rFonts w:ascii="Arial" w:hAnsi="Arial" w:cs="Arial"/>
          <w:sz w:val="24"/>
          <w:szCs w:val="24"/>
        </w:rPr>
        <w:t>F</w:t>
      </w:r>
      <w:r w:rsidR="00D6441B" w:rsidRPr="00371C06">
        <w:rPr>
          <w:rFonts w:ascii="Arial" w:hAnsi="Arial" w:cs="Arial"/>
          <w:sz w:val="24"/>
          <w:szCs w:val="24"/>
        </w:rPr>
        <w:t>or</w:t>
      </w:r>
      <w:r w:rsidRPr="00371C06">
        <w:rPr>
          <w:rFonts w:ascii="Arial" w:hAnsi="Arial" w:cs="Arial"/>
          <w:sz w:val="24"/>
          <w:szCs w:val="24"/>
        </w:rPr>
        <w:t xml:space="preserve"> practical purposes</w:t>
      </w:r>
      <w:r w:rsidR="00D6441B" w:rsidRPr="00371C06">
        <w:rPr>
          <w:rFonts w:ascii="Arial" w:hAnsi="Arial" w:cs="Arial"/>
          <w:sz w:val="24"/>
          <w:szCs w:val="24"/>
        </w:rPr>
        <w:t>,</w:t>
      </w:r>
      <w:r w:rsidRPr="00371C06">
        <w:rPr>
          <w:rFonts w:ascii="Arial" w:hAnsi="Arial" w:cs="Arial"/>
          <w:sz w:val="24"/>
          <w:szCs w:val="24"/>
        </w:rPr>
        <w:t xml:space="preserve"> the maximum </w:t>
      </w:r>
      <w:r w:rsidR="00150999" w:rsidRPr="00371C06">
        <w:rPr>
          <w:rFonts w:ascii="Arial" w:hAnsi="Arial" w:cs="Arial"/>
          <w:sz w:val="24"/>
          <w:szCs w:val="24"/>
        </w:rPr>
        <w:t xml:space="preserve">safe </w:t>
      </w:r>
      <w:r w:rsidRPr="00371C06">
        <w:rPr>
          <w:rFonts w:ascii="Arial" w:hAnsi="Arial" w:cs="Arial"/>
          <w:sz w:val="24"/>
          <w:szCs w:val="24"/>
        </w:rPr>
        <w:t xml:space="preserve">electric current for </w:t>
      </w:r>
      <w:r w:rsidR="00D6441B" w:rsidRPr="00371C06">
        <w:rPr>
          <w:rFonts w:ascii="Arial" w:hAnsi="Arial" w:cs="Arial"/>
          <w:sz w:val="24"/>
          <w:szCs w:val="24"/>
        </w:rPr>
        <w:t>a person</w:t>
      </w:r>
      <w:r w:rsidRPr="00371C06">
        <w:rPr>
          <w:rFonts w:ascii="Arial" w:hAnsi="Arial" w:cs="Arial"/>
          <w:sz w:val="24"/>
          <w:szCs w:val="24"/>
        </w:rPr>
        <w:t xml:space="preserve"> is just a little less than that causing </w:t>
      </w:r>
      <w:r w:rsidR="00150999">
        <w:rPr>
          <w:rFonts w:ascii="Arial" w:hAnsi="Arial" w:cs="Arial"/>
          <w:sz w:val="24"/>
          <w:szCs w:val="24"/>
        </w:rPr>
        <w:t xml:space="preserve">the </w:t>
      </w:r>
      <w:r w:rsidR="00150999">
        <w:rPr>
          <w:rFonts w:ascii="Arial" w:hAnsi="Arial" w:cs="Arial"/>
          <w:sz w:val="24"/>
          <w:szCs w:val="24"/>
        </w:rPr>
        <w:t>individual</w:t>
      </w:r>
      <w:r w:rsidR="00150999" w:rsidRPr="00371C06">
        <w:rPr>
          <w:rFonts w:ascii="Arial" w:hAnsi="Arial" w:cs="Arial"/>
          <w:sz w:val="24"/>
          <w:szCs w:val="24"/>
        </w:rPr>
        <w:t xml:space="preserve"> </w:t>
      </w:r>
      <w:r w:rsidRPr="00371C06">
        <w:rPr>
          <w:rFonts w:ascii="Arial" w:hAnsi="Arial" w:cs="Arial"/>
          <w:sz w:val="24"/>
          <w:szCs w:val="24"/>
        </w:rPr>
        <w:t xml:space="preserve">to 'freeze' to a </w:t>
      </w:r>
      <w:r w:rsidR="0005393C">
        <w:rPr>
          <w:rFonts w:ascii="Arial" w:hAnsi="Arial" w:cs="Arial"/>
          <w:sz w:val="24"/>
          <w:szCs w:val="24"/>
        </w:rPr>
        <w:t>conductor</w:t>
      </w:r>
      <w:r w:rsidRPr="00371C06">
        <w:rPr>
          <w:rFonts w:ascii="Arial" w:hAnsi="Arial" w:cs="Arial"/>
          <w:sz w:val="24"/>
          <w:szCs w:val="24"/>
        </w:rPr>
        <w:t xml:space="preserve">. This current is called </w:t>
      </w:r>
      <w:bookmarkStart w:id="0" w:name="_Hlk126343477"/>
      <w:r w:rsidR="00150999">
        <w:rPr>
          <w:rFonts w:ascii="Arial" w:hAnsi="Arial" w:cs="Arial"/>
          <w:sz w:val="24"/>
          <w:szCs w:val="24"/>
        </w:rPr>
        <w:t>the individual’s</w:t>
      </w:r>
      <w:r w:rsidRPr="00371C06">
        <w:rPr>
          <w:rFonts w:ascii="Arial" w:hAnsi="Arial" w:cs="Arial"/>
          <w:sz w:val="24"/>
          <w:szCs w:val="24"/>
        </w:rPr>
        <w:t xml:space="preserve"> </w:t>
      </w:r>
      <w:bookmarkEnd w:id="0"/>
      <w:r w:rsidRPr="00371C06">
        <w:rPr>
          <w:rFonts w:ascii="Arial" w:hAnsi="Arial" w:cs="Arial"/>
          <w:sz w:val="24"/>
          <w:szCs w:val="24"/>
        </w:rPr>
        <w:t xml:space="preserve">let-go current; this is the maximum current </w:t>
      </w:r>
      <w:r w:rsidR="00D6441B" w:rsidRPr="00371C06">
        <w:rPr>
          <w:rFonts w:ascii="Arial" w:hAnsi="Arial" w:cs="Arial"/>
          <w:sz w:val="24"/>
          <w:szCs w:val="24"/>
        </w:rPr>
        <w:t>that person</w:t>
      </w:r>
      <w:r w:rsidRPr="00371C06">
        <w:rPr>
          <w:rFonts w:ascii="Arial" w:hAnsi="Arial" w:cs="Arial"/>
          <w:sz w:val="24"/>
          <w:szCs w:val="24"/>
        </w:rPr>
        <w:t xml:space="preserve"> can tolerate and still be able to release or let go of </w:t>
      </w:r>
      <w:r w:rsidR="00D6441B" w:rsidRPr="00371C06">
        <w:rPr>
          <w:rFonts w:ascii="Arial" w:hAnsi="Arial" w:cs="Arial"/>
          <w:sz w:val="24"/>
          <w:szCs w:val="24"/>
        </w:rPr>
        <w:t>the</w:t>
      </w:r>
      <w:r w:rsidRPr="00371C06">
        <w:rPr>
          <w:rFonts w:ascii="Arial" w:hAnsi="Arial" w:cs="Arial"/>
          <w:sz w:val="24"/>
          <w:szCs w:val="24"/>
        </w:rPr>
        <w:t xml:space="preserve"> grasp of an energized conductor by using the muscles directly stimulated by that current.</w:t>
      </w:r>
    </w:p>
    <w:p w14:paraId="1611B6C8" w14:textId="5C193979" w:rsidR="000D43EB" w:rsidRPr="00371C06" w:rsidRDefault="000D43EB" w:rsidP="006D0F2C">
      <w:pPr>
        <w:jc w:val="both"/>
        <w:rPr>
          <w:rFonts w:ascii="Arial" w:hAnsi="Arial" w:cs="Arial"/>
          <w:sz w:val="24"/>
          <w:szCs w:val="24"/>
        </w:rPr>
      </w:pPr>
      <w:r w:rsidRPr="00371C06">
        <w:rPr>
          <w:rFonts w:ascii="Arial" w:hAnsi="Arial" w:cs="Arial"/>
          <w:sz w:val="24"/>
          <w:szCs w:val="24"/>
        </w:rPr>
        <w:t xml:space="preserve">The ‘let go’ or ‘can’t let go’ current: is a phenomenon that occurs in a certain current range </w:t>
      </w:r>
      <w:r>
        <w:rPr>
          <w:rFonts w:ascii="Arial" w:hAnsi="Arial" w:cs="Arial"/>
          <w:sz w:val="24"/>
          <w:szCs w:val="24"/>
        </w:rPr>
        <w:t xml:space="preserve">above </w:t>
      </w:r>
      <w:r w:rsidRPr="00371C06">
        <w:rPr>
          <w:rFonts w:ascii="Arial" w:hAnsi="Arial" w:cs="Arial"/>
          <w:sz w:val="24"/>
          <w:szCs w:val="24"/>
        </w:rPr>
        <w:t>about (75 mA). Th</w:t>
      </w:r>
      <w:r>
        <w:rPr>
          <w:rFonts w:ascii="Arial" w:hAnsi="Arial" w:cs="Arial"/>
          <w:sz w:val="24"/>
          <w:szCs w:val="24"/>
        </w:rPr>
        <w:t>is</w:t>
      </w:r>
      <w:r w:rsidRPr="00371C06">
        <w:rPr>
          <w:rFonts w:ascii="Arial" w:hAnsi="Arial" w:cs="Arial"/>
          <w:sz w:val="24"/>
          <w:szCs w:val="24"/>
        </w:rPr>
        <w:t xml:space="preserve"> </w:t>
      </w:r>
      <w:r w:rsidRPr="00371C06">
        <w:rPr>
          <w:rFonts w:ascii="Arial" w:hAnsi="Arial" w:cs="Arial"/>
          <w:b/>
          <w:bCs/>
          <w:sz w:val="24"/>
          <w:szCs w:val="24"/>
        </w:rPr>
        <w:t>"Let Go" threshold</w:t>
      </w:r>
      <w:r w:rsidRPr="00371C06">
        <w:rPr>
          <w:rFonts w:ascii="Arial" w:hAnsi="Arial" w:cs="Arial"/>
          <w:sz w:val="24"/>
          <w:szCs w:val="24"/>
        </w:rPr>
        <w:t xml:space="preserve"> is the current level where we lose control of our muscles, and the electricity causes muscles to contract until the current is removed</w:t>
      </w:r>
    </w:p>
    <w:p w14:paraId="3321C977" w14:textId="30E84697" w:rsidR="00371C06" w:rsidRPr="002C283C" w:rsidRDefault="00371C06" w:rsidP="00371C06">
      <w:pPr>
        <w:pStyle w:val="uiqtextpara"/>
        <w:spacing w:before="0" w:beforeAutospacing="0" w:after="240" w:afterAutospacing="0"/>
        <w:jc w:val="both"/>
        <w:rPr>
          <w:rFonts w:ascii="Arial" w:hAnsi="Arial" w:cs="Arial"/>
          <w:color w:val="333333"/>
        </w:rPr>
      </w:pPr>
      <w:r w:rsidRPr="00371C06">
        <w:rPr>
          <w:rFonts w:ascii="Arial" w:hAnsi="Arial" w:cs="Arial"/>
          <w:color w:val="333333"/>
        </w:rPr>
        <w:t>The human body uses an electrochemical system to control muscles. Muscles are either relaxed or contracted - the contraction occurs when an electrical signal is sent from the brain to contract the muscle. The natural state of the muscle is relaxed, so only under an electrical command will it contract.</w:t>
      </w:r>
      <w:r w:rsidRPr="00371C06">
        <w:rPr>
          <w:rFonts w:ascii="Arial" w:hAnsi="Arial" w:cs="Arial"/>
          <w:color w:val="202124"/>
          <w:shd w:val="clear" w:color="auto" w:fill="FFFFFF"/>
        </w:rPr>
        <w:t xml:space="preserve"> If you cannot let go </w:t>
      </w:r>
      <w:r w:rsidR="0057092A">
        <w:rPr>
          <w:rFonts w:ascii="Arial" w:hAnsi="Arial" w:cs="Arial"/>
          <w:color w:val="202124"/>
          <w:shd w:val="clear" w:color="auto" w:fill="FFFFFF"/>
        </w:rPr>
        <w:t xml:space="preserve">of the conductor </w:t>
      </w:r>
      <w:r w:rsidRPr="00371C06">
        <w:rPr>
          <w:rFonts w:ascii="Arial" w:hAnsi="Arial" w:cs="Arial"/>
          <w:color w:val="202124"/>
          <w:shd w:val="clear" w:color="auto" w:fill="FFFFFF"/>
        </w:rPr>
        <w:t xml:space="preserve">at all, then the current </w:t>
      </w:r>
      <w:r w:rsidR="0057092A">
        <w:rPr>
          <w:rFonts w:ascii="Arial" w:hAnsi="Arial" w:cs="Arial"/>
          <w:color w:val="202124"/>
          <w:shd w:val="clear" w:color="auto" w:fill="FFFFFF"/>
        </w:rPr>
        <w:t xml:space="preserve">will </w:t>
      </w:r>
      <w:r w:rsidRPr="00371C06">
        <w:rPr>
          <w:rFonts w:ascii="Arial" w:hAnsi="Arial" w:cs="Arial"/>
          <w:color w:val="202124"/>
          <w:shd w:val="clear" w:color="auto" w:fill="FFFFFF"/>
        </w:rPr>
        <w:t xml:space="preserve">continue flowing through your body and it can cause respiratory paralysis, which means you will stop breathing. </w:t>
      </w:r>
      <w:r w:rsidRPr="002C283C">
        <w:rPr>
          <w:rFonts w:ascii="Arial" w:hAnsi="Arial" w:cs="Arial"/>
          <w:color w:val="202124"/>
          <w:shd w:val="clear" w:color="auto" w:fill="FFFFFF"/>
        </w:rPr>
        <w:t xml:space="preserve">Currents that are greater than 75 mA can cause your heart </w:t>
      </w:r>
      <w:r w:rsidR="0057092A" w:rsidRPr="002C283C">
        <w:rPr>
          <w:rFonts w:ascii="Arial" w:hAnsi="Arial" w:cs="Arial"/>
          <w:color w:val="202124"/>
          <w:shd w:val="clear" w:color="auto" w:fill="FFFFFF"/>
        </w:rPr>
        <w:t>to experience</w:t>
      </w:r>
      <w:r w:rsidRPr="002C283C">
        <w:rPr>
          <w:rFonts w:ascii="Arial" w:hAnsi="Arial" w:cs="Arial"/>
          <w:color w:val="202124"/>
          <w:shd w:val="clear" w:color="auto" w:fill="FFFFFF"/>
        </w:rPr>
        <w:t xml:space="preserve"> </w:t>
      </w:r>
      <w:r w:rsidR="0057092A" w:rsidRPr="002C283C">
        <w:rPr>
          <w:rFonts w:ascii="Arial" w:hAnsi="Arial" w:cs="Arial"/>
          <w:color w:val="202124"/>
          <w:shd w:val="clear" w:color="auto" w:fill="FFFFFF"/>
        </w:rPr>
        <w:t>Ventricular Fibrillation</w:t>
      </w:r>
      <w:r w:rsidRPr="002C283C">
        <w:rPr>
          <w:rFonts w:ascii="Arial" w:hAnsi="Arial" w:cs="Arial"/>
          <w:color w:val="202124"/>
          <w:shd w:val="clear" w:color="auto" w:fill="FFFFFF"/>
        </w:rPr>
        <w:t>.</w:t>
      </w:r>
      <w:r w:rsidR="002C283C" w:rsidRPr="002C283C">
        <w:rPr>
          <w:rFonts w:ascii="Arial" w:hAnsi="Arial" w:cs="Arial"/>
          <w:color w:val="202124"/>
          <w:shd w:val="clear" w:color="auto" w:fill="FFFFFF"/>
        </w:rPr>
        <w:t xml:space="preserve"> </w:t>
      </w:r>
      <w:r w:rsidR="002C283C" w:rsidRPr="002C283C">
        <w:rPr>
          <w:rFonts w:ascii="Arial" w:hAnsi="Arial" w:cs="Arial"/>
          <w:color w:val="202124"/>
          <w:shd w:val="clear" w:color="auto" w:fill="FFFFFF"/>
        </w:rPr>
        <w:t>Without immediate treatment, ventricular fibrillation </w:t>
      </w:r>
      <w:r w:rsidR="002C283C" w:rsidRPr="002C283C">
        <w:rPr>
          <w:rFonts w:ascii="Arial" w:hAnsi="Arial" w:cs="Arial"/>
          <w:b/>
          <w:bCs/>
          <w:color w:val="202124"/>
          <w:shd w:val="clear" w:color="auto" w:fill="FFFFFF"/>
        </w:rPr>
        <w:t>can cause death within minutes</w:t>
      </w:r>
      <w:r w:rsidR="002C283C" w:rsidRPr="002C283C">
        <w:rPr>
          <w:rFonts w:ascii="Arial" w:hAnsi="Arial" w:cs="Arial"/>
          <w:color w:val="202124"/>
          <w:shd w:val="clear" w:color="auto" w:fill="FFFFFF"/>
        </w:rPr>
        <w:t>.</w:t>
      </w:r>
    </w:p>
    <w:p w14:paraId="5F232048" w14:textId="6EFA98D6" w:rsidR="00B85515" w:rsidRPr="00371C06" w:rsidRDefault="00B85515" w:rsidP="00B85515">
      <w:pPr>
        <w:pStyle w:val="uiqtextpara"/>
        <w:spacing w:before="0" w:beforeAutospacing="0" w:after="240" w:afterAutospacing="0"/>
        <w:jc w:val="both"/>
        <w:rPr>
          <w:rFonts w:ascii="Arial" w:hAnsi="Arial" w:cs="Arial"/>
          <w:color w:val="333333"/>
        </w:rPr>
      </w:pPr>
      <w:r w:rsidRPr="00371C06">
        <w:rPr>
          <w:rFonts w:ascii="Arial" w:hAnsi="Arial" w:cs="Arial"/>
          <w:color w:val="333333"/>
        </w:rPr>
        <w:t xml:space="preserve">In experiments conducted by </w:t>
      </w:r>
      <w:r w:rsidRPr="00371C06">
        <w:rPr>
          <w:rFonts w:ascii="Arial" w:hAnsi="Arial" w:cs="Arial"/>
        </w:rPr>
        <w:t xml:space="preserve">C. F. Dalziel and F. P. Massoglia in 1956, they determined the </w:t>
      </w:r>
      <w:r w:rsidRPr="006B0596">
        <w:rPr>
          <w:rFonts w:ascii="Arial" w:hAnsi="Arial" w:cs="Arial"/>
        </w:rPr>
        <w:t>can</w:t>
      </w:r>
      <w:r w:rsidR="000D43EB">
        <w:rPr>
          <w:rFonts w:ascii="Arial" w:hAnsi="Arial" w:cs="Arial"/>
        </w:rPr>
        <w:t>’</w:t>
      </w:r>
      <w:r w:rsidRPr="006B0596">
        <w:rPr>
          <w:rFonts w:ascii="Arial" w:hAnsi="Arial" w:cs="Arial"/>
        </w:rPr>
        <w:t xml:space="preserve">t let go </w:t>
      </w:r>
      <w:r w:rsidRPr="006B0596">
        <w:rPr>
          <w:rFonts w:ascii="Arial" w:hAnsi="Arial" w:cs="Arial"/>
          <w:b/>
          <w:bCs/>
        </w:rPr>
        <w:t>threshold</w:t>
      </w:r>
      <w:r w:rsidRPr="00371C06">
        <w:rPr>
          <w:rFonts w:ascii="Arial" w:hAnsi="Arial" w:cs="Arial"/>
        </w:rPr>
        <w:t>, was 15.87 and 10.5 milliamperes (ma) for men and women respectively.</w:t>
      </w:r>
    </w:p>
    <w:p w14:paraId="7F0FB17E" w14:textId="2637B438" w:rsidR="006D0F2C" w:rsidRPr="00371C06" w:rsidRDefault="006D0F2C" w:rsidP="006D0F2C">
      <w:pPr>
        <w:pStyle w:val="uiqtextpara"/>
        <w:spacing w:before="0" w:beforeAutospacing="0" w:after="240" w:afterAutospacing="0"/>
        <w:jc w:val="both"/>
        <w:rPr>
          <w:rFonts w:ascii="Arial" w:hAnsi="Arial" w:cs="Arial"/>
          <w:color w:val="333333"/>
        </w:rPr>
      </w:pPr>
      <w:r w:rsidRPr="00371C06">
        <w:rPr>
          <w:rFonts w:ascii="Arial" w:hAnsi="Arial" w:cs="Arial"/>
          <w:color w:val="333333"/>
        </w:rPr>
        <w:t xml:space="preserve">Having current - even low values - passing through the body causes muscles to contract. If you grasp a wire with your </w:t>
      </w:r>
      <w:r w:rsidR="000D43EB">
        <w:rPr>
          <w:rFonts w:ascii="Arial" w:hAnsi="Arial" w:cs="Arial"/>
          <w:color w:val="333333"/>
        </w:rPr>
        <w:t xml:space="preserve">open </w:t>
      </w:r>
      <w:r w:rsidRPr="00371C06">
        <w:rPr>
          <w:rFonts w:ascii="Arial" w:hAnsi="Arial" w:cs="Arial"/>
          <w:color w:val="333333"/>
        </w:rPr>
        <w:t xml:space="preserve">hand, your muscles will contract around it, and you will need to fight against this command to release your hand. </w:t>
      </w:r>
      <w:r w:rsidR="00371C06">
        <w:rPr>
          <w:rFonts w:ascii="Arial" w:hAnsi="Arial" w:cs="Arial"/>
          <w:color w:val="333333"/>
        </w:rPr>
        <w:t>The current</w:t>
      </w:r>
      <w:r w:rsidRPr="00371C06">
        <w:rPr>
          <w:rFonts w:ascii="Arial" w:hAnsi="Arial" w:cs="Arial"/>
          <w:color w:val="333333"/>
        </w:rPr>
        <w:t xml:space="preserve"> may be too strong for you to overcome, during which time the damage may already be done. Current traveling through your body </w:t>
      </w:r>
      <w:r w:rsidR="000A7C11" w:rsidRPr="00371C06">
        <w:rPr>
          <w:rFonts w:ascii="Arial" w:hAnsi="Arial" w:cs="Arial"/>
          <w:color w:val="333333"/>
        </w:rPr>
        <w:t>will heat</w:t>
      </w:r>
      <w:r w:rsidRPr="00371C06">
        <w:rPr>
          <w:rFonts w:ascii="Arial" w:hAnsi="Arial" w:cs="Arial"/>
          <w:color w:val="333333"/>
        </w:rPr>
        <w:t xml:space="preserve"> your flesh - burn it from the inside - and damage the nerves. If that current path goes through your heart, then you are likely to have a cardiac incident which can cause death.</w:t>
      </w:r>
    </w:p>
    <w:p w14:paraId="01A0EB92" w14:textId="1FEBC5CB" w:rsidR="00340E96" w:rsidRPr="00371C06" w:rsidRDefault="00340E96" w:rsidP="006D0F2C">
      <w:pPr>
        <w:pStyle w:val="uiqtextpara"/>
        <w:spacing w:before="0" w:beforeAutospacing="0" w:after="240" w:afterAutospacing="0"/>
        <w:jc w:val="both"/>
        <w:rPr>
          <w:rFonts w:ascii="Arial" w:hAnsi="Arial" w:cs="Arial"/>
          <w:color w:val="202124"/>
          <w:shd w:val="clear" w:color="auto" w:fill="FFFFFF"/>
        </w:rPr>
      </w:pPr>
      <w:r w:rsidRPr="00371C06">
        <w:rPr>
          <w:rFonts w:ascii="Arial" w:hAnsi="Arial" w:cs="Arial"/>
          <w:color w:val="202124"/>
          <w:shd w:val="clear" w:color="auto" w:fill="FFFFFF"/>
        </w:rPr>
        <w:t xml:space="preserve">The inability to release from an electric charge is more likely to occur with </w:t>
      </w:r>
      <w:r w:rsidR="0005393C">
        <w:rPr>
          <w:rFonts w:ascii="Arial" w:hAnsi="Arial" w:cs="Arial"/>
          <w:color w:val="202124"/>
          <w:shd w:val="clear" w:color="auto" w:fill="FFFFFF"/>
        </w:rPr>
        <w:t>AC</w:t>
      </w:r>
      <w:r w:rsidRPr="00371C06">
        <w:rPr>
          <w:rFonts w:ascii="Arial" w:hAnsi="Arial" w:cs="Arial"/>
          <w:color w:val="202124"/>
          <w:shd w:val="clear" w:color="auto" w:fill="FFFFFF"/>
        </w:rPr>
        <w:t xml:space="preserve"> than </w:t>
      </w:r>
      <w:r w:rsidR="0005393C">
        <w:rPr>
          <w:rFonts w:ascii="Arial" w:hAnsi="Arial" w:cs="Arial"/>
          <w:color w:val="202124"/>
          <w:shd w:val="clear" w:color="auto" w:fill="FFFFFF"/>
        </w:rPr>
        <w:t>DC</w:t>
      </w:r>
      <w:r w:rsidRPr="00371C06">
        <w:rPr>
          <w:rFonts w:ascii="Arial" w:hAnsi="Arial" w:cs="Arial"/>
          <w:color w:val="202124"/>
          <w:shd w:val="clear" w:color="auto" w:fill="FFFFFF"/>
        </w:rPr>
        <w:t xml:space="preserve"> because an alternating current </w:t>
      </w:r>
      <w:r w:rsidR="0005393C">
        <w:rPr>
          <w:rFonts w:ascii="Arial" w:hAnsi="Arial" w:cs="Arial"/>
          <w:color w:val="202124"/>
          <w:shd w:val="clear" w:color="auto" w:fill="FFFFFF"/>
        </w:rPr>
        <w:t>initiates</w:t>
      </w:r>
      <w:r w:rsidRPr="00371C06">
        <w:rPr>
          <w:rFonts w:ascii="Arial" w:hAnsi="Arial" w:cs="Arial"/>
          <w:color w:val="202124"/>
          <w:shd w:val="clear" w:color="auto" w:fill="FFFFFF"/>
        </w:rPr>
        <w:t xml:space="preserve"> the </w:t>
      </w:r>
      <w:r w:rsidR="0005393C">
        <w:rPr>
          <w:rFonts w:ascii="Arial" w:hAnsi="Arial" w:cs="Arial"/>
          <w:color w:val="202124"/>
          <w:shd w:val="clear" w:color="auto" w:fill="FFFFFF"/>
        </w:rPr>
        <w:t xml:space="preserve">can’t </w:t>
      </w:r>
      <w:r w:rsidR="00B85515" w:rsidRPr="00371C06">
        <w:rPr>
          <w:rFonts w:ascii="Arial" w:hAnsi="Arial" w:cs="Arial"/>
          <w:color w:val="202124"/>
          <w:shd w:val="clear" w:color="auto" w:fill="FFFFFF"/>
        </w:rPr>
        <w:t>let-go</w:t>
      </w:r>
      <w:r w:rsidRPr="00371C06">
        <w:rPr>
          <w:rFonts w:ascii="Arial" w:hAnsi="Arial" w:cs="Arial"/>
          <w:color w:val="202124"/>
          <w:shd w:val="clear" w:color="auto" w:fill="FFFFFF"/>
        </w:rPr>
        <w:t xml:space="preserve"> response at a lower current</w:t>
      </w:r>
      <w:r w:rsidR="0005393C">
        <w:rPr>
          <w:rFonts w:ascii="Arial" w:hAnsi="Arial" w:cs="Arial"/>
          <w:color w:val="202124"/>
          <w:shd w:val="clear" w:color="auto" w:fill="FFFFFF"/>
        </w:rPr>
        <w:t xml:space="preserve"> value.</w:t>
      </w:r>
    </w:p>
    <w:p w14:paraId="181938DE" w14:textId="1FB0C083" w:rsidR="006D0F2C" w:rsidRPr="00371C06" w:rsidRDefault="00CE073E" w:rsidP="002A670C">
      <w:pPr>
        <w:jc w:val="both"/>
        <w:rPr>
          <w:rFonts w:ascii="Arial" w:hAnsi="Arial" w:cs="Arial"/>
          <w:sz w:val="24"/>
          <w:szCs w:val="24"/>
        </w:rPr>
      </w:pPr>
      <w:r w:rsidRPr="00371C06">
        <w:rPr>
          <w:rFonts w:ascii="Arial" w:hAnsi="Arial" w:cs="Arial"/>
          <w:sz w:val="24"/>
          <w:szCs w:val="24"/>
        </w:rPr>
        <w:t xml:space="preserve">The electrical shock hazards inherent in electric equipment must be recognized, and measures must be taken to prevent electric shock accidents. The probability of receiving electric shocks must be anticipated, and </w:t>
      </w:r>
      <w:r w:rsidR="00371C06">
        <w:rPr>
          <w:rFonts w:ascii="Arial" w:hAnsi="Arial" w:cs="Arial"/>
          <w:sz w:val="24"/>
          <w:szCs w:val="24"/>
        </w:rPr>
        <w:t xml:space="preserve">protective structures, </w:t>
      </w:r>
      <w:r w:rsidR="00AD3477">
        <w:rPr>
          <w:rFonts w:ascii="Arial" w:hAnsi="Arial" w:cs="Arial"/>
          <w:sz w:val="24"/>
          <w:szCs w:val="24"/>
        </w:rPr>
        <w:t xml:space="preserve">(IP-3 “Finger Safe”) </w:t>
      </w:r>
      <w:r w:rsidR="00371C06">
        <w:rPr>
          <w:rFonts w:ascii="Arial" w:hAnsi="Arial" w:cs="Arial"/>
          <w:sz w:val="24"/>
          <w:szCs w:val="24"/>
        </w:rPr>
        <w:t>guards</w:t>
      </w:r>
      <w:r w:rsidR="000D43EB">
        <w:rPr>
          <w:rFonts w:ascii="Arial" w:hAnsi="Arial" w:cs="Arial"/>
          <w:sz w:val="24"/>
          <w:szCs w:val="24"/>
        </w:rPr>
        <w:t>,</w:t>
      </w:r>
      <w:r w:rsidR="00371C06">
        <w:rPr>
          <w:rFonts w:ascii="Arial" w:hAnsi="Arial" w:cs="Arial"/>
          <w:sz w:val="24"/>
          <w:szCs w:val="24"/>
        </w:rPr>
        <w:t xml:space="preserve"> or other </w:t>
      </w:r>
      <w:r w:rsidRPr="00371C06">
        <w:rPr>
          <w:rFonts w:ascii="Arial" w:hAnsi="Arial" w:cs="Arial"/>
          <w:sz w:val="24"/>
          <w:szCs w:val="24"/>
        </w:rPr>
        <w:t xml:space="preserve">preventive measures must be considered </w:t>
      </w:r>
      <w:r w:rsidR="000D43EB" w:rsidRPr="00371C06">
        <w:rPr>
          <w:rFonts w:ascii="Arial" w:hAnsi="Arial" w:cs="Arial"/>
          <w:sz w:val="24"/>
          <w:szCs w:val="24"/>
        </w:rPr>
        <w:t>essential</w:t>
      </w:r>
      <w:r w:rsidRPr="00371C06">
        <w:rPr>
          <w:rFonts w:ascii="Arial" w:hAnsi="Arial" w:cs="Arial"/>
          <w:sz w:val="24"/>
          <w:szCs w:val="24"/>
        </w:rPr>
        <w:t xml:space="preserve"> in the design of machines, </w:t>
      </w:r>
      <w:r w:rsidR="00371C06" w:rsidRPr="00371C06">
        <w:rPr>
          <w:rFonts w:ascii="Arial" w:hAnsi="Arial" w:cs="Arial"/>
          <w:sz w:val="24"/>
          <w:szCs w:val="24"/>
        </w:rPr>
        <w:t xml:space="preserve">and </w:t>
      </w:r>
      <w:r w:rsidRPr="00371C06">
        <w:rPr>
          <w:rFonts w:ascii="Arial" w:hAnsi="Arial" w:cs="Arial"/>
          <w:sz w:val="24"/>
          <w:szCs w:val="24"/>
        </w:rPr>
        <w:t>in the development of safety codes, operating instructions, and work procedures.</w:t>
      </w:r>
    </w:p>
    <w:p w14:paraId="6A23A10B" w14:textId="113B4B0F" w:rsidR="00B85515" w:rsidRPr="0005393C" w:rsidRDefault="00B85515" w:rsidP="00371C06">
      <w:pPr>
        <w:pStyle w:val="uiqtextpara"/>
        <w:spacing w:before="0" w:beforeAutospacing="0" w:after="240" w:afterAutospacing="0"/>
        <w:jc w:val="both"/>
        <w:rPr>
          <w:rFonts w:ascii="Arial" w:hAnsi="Arial" w:cs="Arial"/>
          <w:color w:val="333333"/>
        </w:rPr>
      </w:pPr>
      <w:r w:rsidRPr="0005393C">
        <w:rPr>
          <w:rFonts w:ascii="Arial" w:hAnsi="Arial" w:cs="Arial"/>
          <w:color w:val="333333"/>
          <w:shd w:val="clear" w:color="auto" w:fill="FFFFFF"/>
        </w:rPr>
        <w:t>With that understanding that there is no one size fits all answer</w:t>
      </w:r>
      <w:r w:rsidR="00371C06" w:rsidRPr="0005393C">
        <w:rPr>
          <w:rFonts w:ascii="Arial" w:hAnsi="Arial" w:cs="Arial"/>
          <w:color w:val="333333"/>
          <w:shd w:val="clear" w:color="auto" w:fill="FFFFFF"/>
        </w:rPr>
        <w:t xml:space="preserve"> to the</w:t>
      </w:r>
      <w:r w:rsidRPr="0005393C">
        <w:rPr>
          <w:rFonts w:ascii="Arial" w:hAnsi="Arial" w:cs="Arial"/>
          <w:color w:val="333333"/>
          <w:shd w:val="clear" w:color="auto" w:fill="FFFFFF"/>
        </w:rPr>
        <w:t xml:space="preserve"> lethality of electricity, it is important to focus on electrical safety regardless of the voltage involved. </w:t>
      </w:r>
      <w:hyperlink r:id="rId6" w:history="1">
        <w:r w:rsidRPr="0005393C">
          <w:rPr>
            <w:rStyle w:val="Hyperlink"/>
            <w:rFonts w:ascii="Arial" w:hAnsi="Arial" w:cs="Arial"/>
            <w:color w:val="333333"/>
            <w:u w:val="none"/>
            <w:shd w:val="clear" w:color="auto" w:fill="FFFFFF"/>
          </w:rPr>
          <w:t>Taking all precautions whenever working with electricity</w:t>
        </w:r>
      </w:hyperlink>
      <w:r w:rsidRPr="0005393C">
        <w:rPr>
          <w:rFonts w:ascii="Arial" w:hAnsi="Arial" w:cs="Arial"/>
          <w:color w:val="333333"/>
          <w:shd w:val="clear" w:color="auto" w:fill="FFFFFF"/>
        </w:rPr>
        <w:t> will help to avoid any shocks or electrocution, whether it is likely to be deadly or not.</w:t>
      </w:r>
      <w:r w:rsidR="002D1F7E" w:rsidRPr="0005393C">
        <w:rPr>
          <w:rFonts w:ascii="Arial" w:hAnsi="Arial" w:cs="Arial"/>
          <w:color w:val="000000"/>
          <w:spacing w:val="2"/>
          <w:shd w:val="clear" w:color="auto" w:fill="F9F9F9"/>
        </w:rPr>
        <w:t xml:space="preserve"> Always assume conductors are energized until proven to be de-energized. </w:t>
      </w:r>
      <w:r w:rsidR="002D1F7E" w:rsidRPr="0005393C">
        <w:rPr>
          <w:rFonts w:ascii="Arial" w:hAnsi="Arial" w:cs="Arial"/>
          <w:color w:val="000000"/>
          <w:spacing w:val="2"/>
          <w:shd w:val="clear" w:color="auto" w:fill="F9F9F9"/>
        </w:rPr>
        <w:t>If it is safe to do so, work with only one hand, keeping the other hand at your side or in your pocket, away from all conductive material.</w:t>
      </w:r>
    </w:p>
    <w:sectPr w:rsidR="00B85515" w:rsidRPr="0005393C" w:rsidSect="0005393C">
      <w:headerReference w:type="default" r:id="rId7"/>
      <w:footerReference w:type="default" r:id="rId8"/>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84FE" w14:textId="77777777" w:rsidR="00937C50" w:rsidRDefault="00937C50" w:rsidP="0095598C">
      <w:pPr>
        <w:spacing w:after="0" w:line="240" w:lineRule="auto"/>
      </w:pPr>
      <w:r>
        <w:separator/>
      </w:r>
    </w:p>
  </w:endnote>
  <w:endnote w:type="continuationSeparator" w:id="0">
    <w:p w14:paraId="688D9A7B" w14:textId="77777777" w:rsidR="00937C50" w:rsidRDefault="00937C50" w:rsidP="0095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811C" w14:textId="44B838CF" w:rsidR="00CF10D4" w:rsidRPr="00CF10D4" w:rsidRDefault="00CF10D4" w:rsidP="00CF10D4">
    <w:pPr>
      <w:pStyle w:val="Footer"/>
    </w:pPr>
    <w:r w:rsidRPr="00CF10D4">
      <w:t>These talks are distributed with the hope that they spark some dialog. Feel free to use them as the basis for a toolbox talk with your colleagues, clients, safety committee</w:t>
    </w:r>
    <w:r>
      <w:t xml:space="preserve"> members or employees.</w:t>
    </w:r>
    <w:r>
      <w:tab/>
      <w:t xml:space="preserve">HTT #: </w:t>
    </w:r>
    <w:r w:rsidR="00962D29">
      <w:t>98</w:t>
    </w:r>
  </w:p>
  <w:p w14:paraId="09ECD229" w14:textId="77777777" w:rsidR="0095598C" w:rsidRDefault="00955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8429" w14:textId="77777777" w:rsidR="00937C50" w:rsidRDefault="00937C50" w:rsidP="0095598C">
      <w:pPr>
        <w:spacing w:after="0" w:line="240" w:lineRule="auto"/>
      </w:pPr>
      <w:r>
        <w:separator/>
      </w:r>
    </w:p>
  </w:footnote>
  <w:footnote w:type="continuationSeparator" w:id="0">
    <w:p w14:paraId="3A3674E7" w14:textId="77777777" w:rsidR="00937C50" w:rsidRDefault="00937C50" w:rsidP="0095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DD14" w14:textId="77777777" w:rsidR="0095598C" w:rsidRDefault="0095598C">
    <w:pPr>
      <w:pStyle w:val="Header"/>
    </w:pPr>
    <w:r w:rsidRPr="0095598C">
      <w:rPr>
        <w:rFonts w:ascii="Arial" w:eastAsia="Calibri" w:hAnsi="Arial" w:cs="Arial"/>
        <w:b/>
        <w:noProof/>
        <w:sz w:val="48"/>
      </w:rPr>
      <w:drawing>
        <wp:inline distT="0" distB="0" distL="0" distR="0" wp14:anchorId="616592D0" wp14:editId="10BE279B">
          <wp:extent cx="5956346" cy="703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64" cy="70418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C"/>
    <w:rsid w:val="00020AA7"/>
    <w:rsid w:val="0005393C"/>
    <w:rsid w:val="000A7C11"/>
    <w:rsid w:val="000D43EB"/>
    <w:rsid w:val="00103F1F"/>
    <w:rsid w:val="00150999"/>
    <w:rsid w:val="002A670C"/>
    <w:rsid w:val="002C283C"/>
    <w:rsid w:val="002C607C"/>
    <w:rsid w:val="002D1F7E"/>
    <w:rsid w:val="002E75B3"/>
    <w:rsid w:val="00340E96"/>
    <w:rsid w:val="00371C06"/>
    <w:rsid w:val="003904A3"/>
    <w:rsid w:val="003B0B11"/>
    <w:rsid w:val="0057092A"/>
    <w:rsid w:val="005D402A"/>
    <w:rsid w:val="00627089"/>
    <w:rsid w:val="006B0596"/>
    <w:rsid w:val="006D0F2C"/>
    <w:rsid w:val="00806E11"/>
    <w:rsid w:val="00937C50"/>
    <w:rsid w:val="0095598C"/>
    <w:rsid w:val="00962D29"/>
    <w:rsid w:val="00992112"/>
    <w:rsid w:val="00AD3477"/>
    <w:rsid w:val="00B85515"/>
    <w:rsid w:val="00C47777"/>
    <w:rsid w:val="00C71379"/>
    <w:rsid w:val="00CE073E"/>
    <w:rsid w:val="00CF10D4"/>
    <w:rsid w:val="00D6441B"/>
    <w:rsid w:val="00EA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4A6D"/>
  <w15:chartTrackingRefBased/>
  <w15:docId w15:val="{756041C2-B679-4336-A1C5-9F779700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C"/>
  </w:style>
  <w:style w:type="paragraph" w:styleId="Footer">
    <w:name w:val="footer"/>
    <w:basedOn w:val="Normal"/>
    <w:link w:val="FooterChar"/>
    <w:uiPriority w:val="99"/>
    <w:unhideWhenUsed/>
    <w:rsid w:val="0095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8C"/>
  </w:style>
  <w:style w:type="paragraph" w:customStyle="1" w:styleId="uiqtextpara">
    <w:name w:val="ui_qtext_para"/>
    <w:basedOn w:val="Normal"/>
    <w:rsid w:val="006D0F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0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vesafetysupply.com/qa/electrical-safety/how-to-prevent-electrical-shoc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Spencer</cp:lastModifiedBy>
  <cp:revision>21</cp:revision>
  <dcterms:created xsi:type="dcterms:W3CDTF">2017-10-08T13:21:00Z</dcterms:created>
  <dcterms:modified xsi:type="dcterms:W3CDTF">2023-02-04T00:38:00Z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892117ad0e4a4a214b4f545456bd596fd5656f41d3ee161b9fb73187550a9e34</vt:lpwstr>
  </property>
</Properties>
</file>