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24A" w:rsidRPr="001B524A" w:rsidRDefault="001B524A">
      <w:pPr>
        <w:rPr>
          <w:rFonts w:ascii="Arial" w:hAnsi="Arial" w:cs="Arial"/>
          <w:b/>
          <w:sz w:val="14"/>
        </w:rPr>
      </w:pPr>
      <w:bookmarkStart w:id="0" w:name="_GoBack"/>
      <w:bookmarkEnd w:id="0"/>
    </w:p>
    <w:p w:rsidR="00D75BA8" w:rsidRDefault="000F0F4C" w:rsidP="001B524A">
      <w:pPr>
        <w:jc w:val="center"/>
        <w:rPr>
          <w:rFonts w:ascii="Arial" w:hAnsi="Arial" w:cs="Arial"/>
          <w:b/>
          <w:sz w:val="24"/>
        </w:rPr>
      </w:pPr>
      <w:r w:rsidRPr="000F0F4C">
        <w:rPr>
          <w:rFonts w:ascii="Arial" w:hAnsi="Arial" w:cs="Arial"/>
          <w:b/>
          <w:sz w:val="24"/>
        </w:rPr>
        <w:t>Difference between Area of Refuge and Shelter in place</w:t>
      </w:r>
    </w:p>
    <w:p w:rsidR="00076208" w:rsidRPr="00076208" w:rsidRDefault="00DD5617" w:rsidP="00076208">
      <w:pPr>
        <w:jc w:val="both"/>
        <w:rPr>
          <w:rFonts w:ascii="Arial" w:hAnsi="Arial" w:cs="Arial"/>
        </w:rPr>
      </w:pPr>
      <w:r w:rsidRPr="0054202A">
        <w:rPr>
          <w:rFonts w:ascii="Arial" w:hAnsi="Arial" w:cs="Arial"/>
          <w:noProof/>
          <w:sz w:val="24"/>
        </w:rPr>
        <w:drawing>
          <wp:anchor distT="0" distB="0" distL="114300" distR="114300" simplePos="0" relativeHeight="251658240" behindDoc="1" locked="0" layoutInCell="1" allowOverlap="1" wp14:anchorId="4232D991" wp14:editId="33D17761">
            <wp:simplePos x="0" y="0"/>
            <wp:positionH relativeFrom="column">
              <wp:posOffset>0</wp:posOffset>
            </wp:positionH>
            <wp:positionV relativeFrom="paragraph">
              <wp:posOffset>1007110</wp:posOffset>
            </wp:positionV>
            <wp:extent cx="1057275" cy="1057275"/>
            <wp:effectExtent l="0" t="0" r="9525" b="9525"/>
            <wp:wrapTight wrapText="bothSides">
              <wp:wrapPolygon edited="0">
                <wp:start x="0" y="0"/>
                <wp:lineTo x="0" y="21405"/>
                <wp:lineTo x="21405" y="21405"/>
                <wp:lineTo x="2140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pic:spPr>
                </pic:pic>
              </a:graphicData>
            </a:graphic>
            <wp14:sizeRelH relativeFrom="page">
              <wp14:pctWidth>0</wp14:pctWidth>
            </wp14:sizeRelH>
            <wp14:sizeRelV relativeFrom="page">
              <wp14:pctHeight>0</wp14:pctHeight>
            </wp14:sizeRelV>
          </wp:anchor>
        </w:drawing>
      </w:r>
      <w:r w:rsidR="00076208" w:rsidRPr="00076208">
        <w:rPr>
          <w:rFonts w:ascii="Arial" w:hAnsi="Arial" w:cs="Arial"/>
        </w:rPr>
        <w:t>Deciding whether, and how, to evacuate depends on the type of threat, the circumstances of the threat, and where the danger is or is suspected to be. Evacuation of an entire facility or area may not always be prudent, especially if evacuation may lead to other risks by taking the occupants out of the physically secure environment of the facility and onto the streets.</w:t>
      </w:r>
      <w:r w:rsidR="000643E4" w:rsidRPr="000643E4">
        <w:t xml:space="preserve"> </w:t>
      </w:r>
      <w:r w:rsidR="000643E4" w:rsidRPr="000643E4">
        <w:rPr>
          <w:rFonts w:ascii="Arial" w:hAnsi="Arial" w:cs="Arial"/>
        </w:rPr>
        <w:t>One of the instructions you may be given in an emergency where hazardous materials may have been released into the atmosphere is to shelter-in-place.</w:t>
      </w:r>
    </w:p>
    <w:p w:rsidR="00FF6904" w:rsidRPr="00A608F8" w:rsidRDefault="00DD5617" w:rsidP="00A608F8">
      <w:pPr>
        <w:jc w:val="both"/>
        <w:rPr>
          <w:rFonts w:ascii="Arial" w:hAnsi="Arial" w:cs="Arial"/>
        </w:rPr>
      </w:pPr>
      <w:r w:rsidRPr="00DD5617">
        <w:rPr>
          <w:rFonts w:ascii="Arial" w:hAnsi="Arial" w:cs="Arial"/>
          <w:noProof/>
        </w:rPr>
        <w:t>At the very least, every facility should develop and implement an emergency plan for protecting employees, visitors, contractors in the facility. This plan is called “protective actions for life safety” and includes building evacuation (“fire drills”), sheltering</w:t>
      </w:r>
      <w:r>
        <w:rPr>
          <w:rFonts w:ascii="Arial" w:hAnsi="Arial" w:cs="Arial"/>
          <w:noProof/>
        </w:rPr>
        <w:t xml:space="preserve"> in an area of refuge</w:t>
      </w:r>
      <w:r w:rsidRPr="00DD5617">
        <w:rPr>
          <w:rFonts w:ascii="Arial" w:hAnsi="Arial" w:cs="Arial"/>
          <w:noProof/>
        </w:rPr>
        <w:t xml:space="preserve"> from severe weather such as tornadoes, “shelter-in-place” from an exterior airborne hazard such as a chemical release and lockdown. Lockdown is protective action when faced with an act of violence.</w:t>
      </w:r>
      <w:r>
        <w:rPr>
          <w:rFonts w:ascii="Arial" w:hAnsi="Arial" w:cs="Arial"/>
          <w:noProof/>
        </w:rPr>
        <w:t xml:space="preserve"> </w:t>
      </w:r>
      <w:r w:rsidR="0054202A" w:rsidRPr="0054202A">
        <w:rPr>
          <w:rFonts w:ascii="Arial" w:hAnsi="Arial" w:cs="Arial"/>
          <w:noProof/>
          <w:sz w:val="24"/>
        </w:rPr>
        <w:t>S</w:t>
      </w:r>
      <w:r w:rsidR="00FF6904" w:rsidRPr="0054202A">
        <w:rPr>
          <w:rFonts w:ascii="Arial" w:hAnsi="Arial" w:cs="Arial"/>
        </w:rPr>
        <w:t>he</w:t>
      </w:r>
      <w:r w:rsidR="00FF6904" w:rsidRPr="00A608F8">
        <w:rPr>
          <w:rFonts w:ascii="Arial" w:hAnsi="Arial" w:cs="Arial"/>
        </w:rPr>
        <w:t xml:space="preserve">lter-in-place and areas of refuge are often thought about </w:t>
      </w:r>
      <w:r w:rsidR="0054202A">
        <w:rPr>
          <w:rFonts w:ascii="Arial" w:hAnsi="Arial" w:cs="Arial"/>
        </w:rPr>
        <w:t>as similar</w:t>
      </w:r>
      <w:r w:rsidR="00B42E0F">
        <w:rPr>
          <w:rFonts w:ascii="Arial" w:hAnsi="Arial" w:cs="Arial"/>
        </w:rPr>
        <w:t xml:space="preserve">. While there are similarities there is also a distinction between the two terms which safety practitioners need to </w:t>
      </w:r>
      <w:r w:rsidR="00F31179">
        <w:rPr>
          <w:rFonts w:ascii="Arial" w:hAnsi="Arial" w:cs="Arial"/>
        </w:rPr>
        <w:t>understand</w:t>
      </w:r>
      <w:r w:rsidR="00B42E0F">
        <w:rPr>
          <w:rFonts w:ascii="Arial" w:hAnsi="Arial" w:cs="Arial"/>
        </w:rPr>
        <w:t>.</w:t>
      </w:r>
    </w:p>
    <w:p w:rsidR="00E63968" w:rsidRPr="00A608F8" w:rsidRDefault="00505D36" w:rsidP="00E63968">
      <w:pPr>
        <w:jc w:val="both"/>
        <w:rPr>
          <w:rFonts w:ascii="Arial" w:hAnsi="Arial" w:cs="Arial"/>
        </w:rPr>
      </w:pPr>
      <w:r>
        <w:rPr>
          <w:rFonts w:ascii="Verdana" w:hAnsi="Verdana"/>
          <w:noProof/>
          <w:color w:val="000033"/>
          <w:sz w:val="18"/>
          <w:szCs w:val="18"/>
        </w:rPr>
        <w:drawing>
          <wp:anchor distT="0" distB="0" distL="114300" distR="114300" simplePos="0" relativeHeight="251659264" behindDoc="1" locked="0" layoutInCell="1" allowOverlap="1" wp14:anchorId="2C2AF7A2" wp14:editId="076AD314">
            <wp:simplePos x="0" y="0"/>
            <wp:positionH relativeFrom="column">
              <wp:posOffset>5323840</wp:posOffset>
            </wp:positionH>
            <wp:positionV relativeFrom="paragraph">
              <wp:posOffset>558800</wp:posOffset>
            </wp:positionV>
            <wp:extent cx="1562100" cy="1924050"/>
            <wp:effectExtent l="0" t="0" r="0" b="0"/>
            <wp:wrapTight wrapText="bothSides">
              <wp:wrapPolygon edited="0">
                <wp:start x="0" y="0"/>
                <wp:lineTo x="0" y="21386"/>
                <wp:lineTo x="21337" y="21386"/>
                <wp:lineTo x="21337" y="0"/>
                <wp:lineTo x="0" y="0"/>
              </wp:wrapPolygon>
            </wp:wrapTight>
            <wp:docPr id="3" name="Picture 3" descr="How an Area of Refuge works within a Stairw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w an Area of Refuge works within a Stairwell">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2100" cy="1924050"/>
                    </a:xfrm>
                    <a:prstGeom prst="rect">
                      <a:avLst/>
                    </a:prstGeom>
                    <a:noFill/>
                    <a:ln>
                      <a:noFill/>
                    </a:ln>
                  </pic:spPr>
                </pic:pic>
              </a:graphicData>
            </a:graphic>
            <wp14:sizeRelH relativeFrom="page">
              <wp14:pctWidth>0</wp14:pctWidth>
            </wp14:sizeRelH>
            <wp14:sizeRelV relativeFrom="page">
              <wp14:pctHeight>0</wp14:pctHeight>
            </wp14:sizeRelV>
          </wp:anchor>
        </w:drawing>
      </w:r>
      <w:r w:rsidR="000F0F4C" w:rsidRPr="00A608F8">
        <w:rPr>
          <w:rFonts w:ascii="Arial" w:hAnsi="Arial" w:cs="Arial"/>
          <w:b/>
        </w:rPr>
        <w:t xml:space="preserve">What </w:t>
      </w:r>
      <w:r w:rsidR="005E6596">
        <w:rPr>
          <w:rFonts w:ascii="Arial" w:hAnsi="Arial" w:cs="Arial"/>
          <w:b/>
        </w:rPr>
        <w:t>is Shelter-in-Place</w:t>
      </w:r>
      <w:r w:rsidR="000F0F4C" w:rsidRPr="00A608F8">
        <w:rPr>
          <w:rFonts w:ascii="Arial" w:hAnsi="Arial" w:cs="Arial"/>
          <w:b/>
        </w:rPr>
        <w:t>:</w:t>
      </w:r>
      <w:r w:rsidR="00A608F8">
        <w:rPr>
          <w:rFonts w:ascii="Arial" w:hAnsi="Arial" w:cs="Arial"/>
          <w:b/>
        </w:rPr>
        <w:t xml:space="preserve"> </w:t>
      </w:r>
      <w:r w:rsidR="000F0F4C" w:rsidRPr="00A608F8">
        <w:rPr>
          <w:rFonts w:ascii="Arial" w:hAnsi="Arial" w:cs="Arial"/>
        </w:rPr>
        <w:t>a precaution aimed to keep you safe while remaining indoors. Shelter-in-place means selecting a</w:t>
      </w:r>
      <w:r w:rsidR="00FA5490">
        <w:rPr>
          <w:rFonts w:ascii="Arial" w:hAnsi="Arial" w:cs="Arial"/>
        </w:rPr>
        <w:t>n</w:t>
      </w:r>
      <w:r w:rsidR="000F0F4C" w:rsidRPr="00A608F8">
        <w:rPr>
          <w:rFonts w:ascii="Arial" w:hAnsi="Arial" w:cs="Arial"/>
        </w:rPr>
        <w:t xml:space="preserve"> interior </w:t>
      </w:r>
      <w:r w:rsidR="00FA5490">
        <w:rPr>
          <w:rFonts w:ascii="Arial" w:hAnsi="Arial" w:cs="Arial"/>
        </w:rPr>
        <w:t>area</w:t>
      </w:r>
      <w:r w:rsidR="000F0F4C" w:rsidRPr="00A608F8">
        <w:rPr>
          <w:rFonts w:ascii="Arial" w:hAnsi="Arial" w:cs="Arial"/>
        </w:rPr>
        <w:t xml:space="preserve">, </w:t>
      </w:r>
      <w:r w:rsidR="00BE7834">
        <w:rPr>
          <w:rFonts w:ascii="Arial" w:hAnsi="Arial" w:cs="Arial"/>
        </w:rPr>
        <w:t>&amp;</w:t>
      </w:r>
      <w:r w:rsidR="000F0F4C" w:rsidRPr="00A608F8">
        <w:rPr>
          <w:rFonts w:ascii="Arial" w:hAnsi="Arial" w:cs="Arial"/>
        </w:rPr>
        <w:t xml:space="preserve"> taking refuge there. It does not mean sealing off </w:t>
      </w:r>
      <w:r w:rsidR="00A608F8">
        <w:rPr>
          <w:rFonts w:ascii="Arial" w:hAnsi="Arial" w:cs="Arial"/>
        </w:rPr>
        <w:t>the</w:t>
      </w:r>
      <w:r w:rsidR="000F0F4C" w:rsidRPr="00A608F8">
        <w:rPr>
          <w:rFonts w:ascii="Arial" w:hAnsi="Arial" w:cs="Arial"/>
        </w:rPr>
        <w:t xml:space="preserve"> entire building. </w:t>
      </w:r>
      <w:r w:rsidR="00E63968" w:rsidRPr="00A608F8">
        <w:rPr>
          <w:rFonts w:ascii="Arial" w:hAnsi="Arial" w:cs="Arial"/>
        </w:rPr>
        <w:t xml:space="preserve">A host of new mandates came about as a result of the </w:t>
      </w:r>
      <w:r w:rsidR="00E63968" w:rsidRPr="00BE7834">
        <w:rPr>
          <w:rFonts w:ascii="Arial" w:hAnsi="Arial" w:cs="Arial"/>
          <w:i/>
        </w:rPr>
        <w:t>World Trade Center</w:t>
      </w:r>
      <w:r w:rsidR="00E63968" w:rsidRPr="00A608F8">
        <w:rPr>
          <w:rFonts w:ascii="Arial" w:hAnsi="Arial" w:cs="Arial"/>
        </w:rPr>
        <w:t xml:space="preserve"> </w:t>
      </w:r>
      <w:r w:rsidR="00FA5490" w:rsidRPr="00A608F8">
        <w:rPr>
          <w:rFonts w:ascii="Arial" w:hAnsi="Arial" w:cs="Arial"/>
        </w:rPr>
        <w:t>attacks</w:t>
      </w:r>
      <w:r w:rsidR="00E63968" w:rsidRPr="00A608F8">
        <w:rPr>
          <w:rFonts w:ascii="Arial" w:hAnsi="Arial" w:cs="Arial"/>
        </w:rPr>
        <w:t xml:space="preserve"> and awareness </w:t>
      </w:r>
      <w:r w:rsidR="00FA5490">
        <w:rPr>
          <w:rFonts w:ascii="Arial" w:hAnsi="Arial" w:cs="Arial"/>
        </w:rPr>
        <w:t>of</w:t>
      </w:r>
      <w:r w:rsidR="00E63968" w:rsidRPr="00A608F8">
        <w:rPr>
          <w:rFonts w:ascii="Arial" w:hAnsi="Arial" w:cs="Arial"/>
        </w:rPr>
        <w:t xml:space="preserve"> fire-prevention and egr</w:t>
      </w:r>
      <w:r w:rsidR="002548B3">
        <w:rPr>
          <w:rFonts w:ascii="Arial" w:hAnsi="Arial" w:cs="Arial"/>
        </w:rPr>
        <w:t xml:space="preserve">ess as a result of </w:t>
      </w:r>
      <w:r w:rsidR="002548B3" w:rsidRPr="00BE7834">
        <w:rPr>
          <w:rFonts w:ascii="Arial" w:hAnsi="Arial" w:cs="Arial"/>
          <w:i/>
        </w:rPr>
        <w:t>The Station N</w:t>
      </w:r>
      <w:r w:rsidR="00E63968" w:rsidRPr="00BE7834">
        <w:rPr>
          <w:rFonts w:ascii="Arial" w:hAnsi="Arial" w:cs="Arial"/>
          <w:i/>
        </w:rPr>
        <w:t>ightclub</w:t>
      </w:r>
      <w:r w:rsidR="00E63968" w:rsidRPr="00A608F8">
        <w:rPr>
          <w:rFonts w:ascii="Arial" w:hAnsi="Arial" w:cs="Arial"/>
        </w:rPr>
        <w:t xml:space="preserve"> fire in Rhode Island during the early part of this decade.</w:t>
      </w:r>
    </w:p>
    <w:p w:rsidR="00E63968" w:rsidRPr="00505D36" w:rsidRDefault="00A608F8" w:rsidP="00E63968">
      <w:pPr>
        <w:jc w:val="both"/>
        <w:rPr>
          <w:rFonts w:ascii="Arial" w:hAnsi="Arial" w:cs="Arial"/>
          <w:i/>
        </w:rPr>
      </w:pPr>
      <w:r>
        <w:rPr>
          <w:rFonts w:ascii="Arial" w:hAnsi="Arial" w:cs="Arial"/>
        </w:rPr>
        <w:t>O</w:t>
      </w:r>
      <w:r w:rsidR="00E63968" w:rsidRPr="00A608F8">
        <w:rPr>
          <w:rFonts w:ascii="Arial" w:hAnsi="Arial" w:cs="Arial"/>
        </w:rPr>
        <w:t xml:space="preserve">ne of the more interesting developments is annexes by NFPA. These annexes are attached to a range of </w:t>
      </w:r>
      <w:r w:rsidRPr="00A608F8">
        <w:rPr>
          <w:rFonts w:ascii="Arial" w:hAnsi="Arial" w:cs="Arial"/>
        </w:rPr>
        <w:t>standards;</w:t>
      </w:r>
      <w:r w:rsidR="00E63968" w:rsidRPr="00A608F8">
        <w:rPr>
          <w:rFonts w:ascii="Arial" w:hAnsi="Arial" w:cs="Arial"/>
        </w:rPr>
        <w:t xml:space="preserve"> include NFPA 101, Life Safety Code. </w:t>
      </w:r>
      <w:r w:rsidR="00346418">
        <w:rPr>
          <w:rFonts w:ascii="Arial" w:hAnsi="Arial" w:cs="Arial"/>
        </w:rPr>
        <w:t xml:space="preserve"> </w:t>
      </w:r>
      <w:r w:rsidR="00F31179">
        <w:rPr>
          <w:rFonts w:ascii="Arial" w:hAnsi="Arial" w:cs="Arial"/>
        </w:rPr>
        <w:t>T</w:t>
      </w:r>
      <w:r w:rsidR="00346418">
        <w:rPr>
          <w:rFonts w:ascii="Arial" w:hAnsi="Arial" w:cs="Arial"/>
        </w:rPr>
        <w:t xml:space="preserve">he NFPA </w:t>
      </w:r>
      <w:r w:rsidR="00F31179">
        <w:rPr>
          <w:rFonts w:ascii="Arial" w:hAnsi="Arial" w:cs="Arial"/>
        </w:rPr>
        <w:t>101 spokesperson</w:t>
      </w:r>
      <w:r w:rsidR="00346418">
        <w:rPr>
          <w:rFonts w:ascii="Arial" w:hAnsi="Arial" w:cs="Arial"/>
        </w:rPr>
        <w:t xml:space="preserve"> stated,</w:t>
      </w:r>
      <w:r>
        <w:rPr>
          <w:rFonts w:ascii="Arial" w:hAnsi="Arial" w:cs="Arial"/>
        </w:rPr>
        <w:t xml:space="preserve"> “</w:t>
      </w:r>
      <w:r w:rsidRPr="00505D36">
        <w:rPr>
          <w:rFonts w:ascii="Arial" w:hAnsi="Arial" w:cs="Arial"/>
          <w:i/>
        </w:rPr>
        <w:t xml:space="preserve">The thing to </w:t>
      </w:r>
      <w:r w:rsidR="00B42E0F" w:rsidRPr="00505D36">
        <w:rPr>
          <w:rFonts w:ascii="Arial" w:hAnsi="Arial" w:cs="Arial"/>
          <w:i/>
        </w:rPr>
        <w:t>remember</w:t>
      </w:r>
      <w:r w:rsidR="00346418" w:rsidRPr="00505D36">
        <w:rPr>
          <w:rFonts w:ascii="Arial" w:hAnsi="Arial" w:cs="Arial"/>
          <w:i/>
        </w:rPr>
        <w:t xml:space="preserve"> </w:t>
      </w:r>
      <w:r w:rsidR="00E63968" w:rsidRPr="00505D36">
        <w:rPr>
          <w:rFonts w:ascii="Arial" w:hAnsi="Arial" w:cs="Arial"/>
          <w:i/>
        </w:rPr>
        <w:t>is that the front of the model codes is mandates. Annexes are at back, which are advisory in nature.”</w:t>
      </w:r>
    </w:p>
    <w:p w:rsidR="001F3EA6" w:rsidRDefault="002548B3" w:rsidP="00BE7834">
      <w:pPr>
        <w:jc w:val="both"/>
        <w:rPr>
          <w:rFonts w:ascii="Arial" w:hAnsi="Arial" w:cs="Arial"/>
        </w:rPr>
      </w:pPr>
      <w:r w:rsidRPr="002548B3">
        <w:rPr>
          <w:rFonts w:ascii="Arial" w:hAnsi="Arial" w:cs="Arial"/>
          <w:b/>
        </w:rPr>
        <w:t>Area of refuge</w:t>
      </w:r>
      <w:r>
        <w:rPr>
          <w:rFonts w:ascii="Arial" w:hAnsi="Arial" w:cs="Arial"/>
          <w:b/>
        </w:rPr>
        <w:t xml:space="preserve"> </w:t>
      </w:r>
      <w:r w:rsidRPr="00505D36">
        <w:rPr>
          <w:rFonts w:ascii="Arial" w:hAnsi="Arial" w:cs="Arial"/>
        </w:rPr>
        <w:t>is defined as</w:t>
      </w:r>
      <w:r w:rsidRPr="002548B3">
        <w:rPr>
          <w:rFonts w:ascii="Arial" w:hAnsi="Arial" w:cs="Arial"/>
        </w:rPr>
        <w:t xml:space="preserve">: a location in a building designed to hold occupants during a fire or other emergency, when evacuation may not be safe or possible. Occupants can wait there until rescued </w:t>
      </w:r>
      <w:r w:rsidR="00F31179">
        <w:rPr>
          <w:rFonts w:ascii="Arial" w:hAnsi="Arial" w:cs="Arial"/>
        </w:rPr>
        <w:t>….</w:t>
      </w:r>
      <w:r w:rsidRPr="002548B3">
        <w:rPr>
          <w:rFonts w:ascii="Arial" w:hAnsi="Arial" w:cs="Arial"/>
        </w:rPr>
        <w:t>by firefighters.</w:t>
      </w:r>
      <w:r w:rsidR="00F31179">
        <w:rPr>
          <w:rFonts w:ascii="Arial" w:hAnsi="Arial" w:cs="Arial"/>
        </w:rPr>
        <w:t xml:space="preserve">  The International Building C</w:t>
      </w:r>
      <w:r>
        <w:rPr>
          <w:rFonts w:ascii="Arial" w:hAnsi="Arial" w:cs="Arial"/>
        </w:rPr>
        <w:t xml:space="preserve">ode </w:t>
      </w:r>
      <w:r w:rsidR="00BE7834">
        <w:rPr>
          <w:rFonts w:ascii="Arial" w:hAnsi="Arial" w:cs="Arial"/>
        </w:rPr>
        <w:t xml:space="preserve">lists several criteria: </w:t>
      </w:r>
    </w:p>
    <w:p w:rsidR="001F3EA6" w:rsidRPr="001F3EA6" w:rsidRDefault="001F3EA6" w:rsidP="001F3EA6">
      <w:pPr>
        <w:pStyle w:val="ListParagraph"/>
        <w:numPr>
          <w:ilvl w:val="0"/>
          <w:numId w:val="1"/>
        </w:numPr>
        <w:jc w:val="both"/>
        <w:rPr>
          <w:rFonts w:ascii="Arial" w:hAnsi="Arial" w:cs="Arial"/>
        </w:rPr>
      </w:pPr>
      <w:r w:rsidRPr="001F3EA6">
        <w:rPr>
          <w:rFonts w:ascii="Arial" w:hAnsi="Arial" w:cs="Arial"/>
          <w:b/>
        </w:rPr>
        <w:t>1007.6.1 Size</w:t>
      </w:r>
      <w:r w:rsidRPr="001F3EA6">
        <w:rPr>
          <w:rFonts w:ascii="Arial" w:hAnsi="Arial" w:cs="Arial"/>
        </w:rPr>
        <w:t xml:space="preserve">.  Each area of refuge shall be sized to accommodate </w:t>
      </w:r>
      <w:r>
        <w:rPr>
          <w:rFonts w:ascii="Arial" w:hAnsi="Arial" w:cs="Arial"/>
        </w:rPr>
        <w:t>1</w:t>
      </w:r>
      <w:r w:rsidRPr="001F3EA6">
        <w:rPr>
          <w:rFonts w:ascii="Arial" w:hAnsi="Arial" w:cs="Arial"/>
        </w:rPr>
        <w:t xml:space="preserve"> wheelchair s</w:t>
      </w:r>
      <w:r>
        <w:rPr>
          <w:rFonts w:ascii="Arial" w:hAnsi="Arial" w:cs="Arial"/>
        </w:rPr>
        <w:t>pace of 30“by 48</w:t>
      </w:r>
      <w:r w:rsidR="0054202A">
        <w:rPr>
          <w:rFonts w:ascii="Arial" w:hAnsi="Arial" w:cs="Arial"/>
        </w:rPr>
        <w:t>“</w:t>
      </w:r>
      <w:r w:rsidR="0054202A" w:rsidRPr="001F3EA6">
        <w:rPr>
          <w:rFonts w:ascii="Arial" w:hAnsi="Arial" w:cs="Arial"/>
        </w:rPr>
        <w:t>for</w:t>
      </w:r>
      <w:r w:rsidRPr="001F3EA6">
        <w:rPr>
          <w:rFonts w:ascii="Arial" w:hAnsi="Arial" w:cs="Arial"/>
        </w:rPr>
        <w:t xml:space="preserve"> each 200 occupants or portion thereof</w:t>
      </w:r>
      <w:r>
        <w:rPr>
          <w:rFonts w:ascii="Arial" w:hAnsi="Arial" w:cs="Arial"/>
        </w:rPr>
        <w:t>.</w:t>
      </w:r>
    </w:p>
    <w:p w:rsidR="002548B3" w:rsidRPr="00B724B9" w:rsidRDefault="00BE7834" w:rsidP="001F3EA6">
      <w:pPr>
        <w:pStyle w:val="ListParagraph"/>
        <w:numPr>
          <w:ilvl w:val="0"/>
          <w:numId w:val="1"/>
        </w:numPr>
        <w:jc w:val="both"/>
        <w:rPr>
          <w:rFonts w:ascii="Arial" w:hAnsi="Arial" w:cs="Arial"/>
          <w:b/>
          <w:i/>
        </w:rPr>
      </w:pPr>
      <w:r w:rsidRPr="001F3EA6">
        <w:rPr>
          <w:rFonts w:ascii="Arial" w:hAnsi="Arial" w:cs="Arial"/>
          <w:b/>
          <w:i/>
        </w:rPr>
        <w:t>1007.6.2 Separation</w:t>
      </w:r>
      <w:r w:rsidRPr="001F3EA6">
        <w:rPr>
          <w:rFonts w:ascii="Arial" w:hAnsi="Arial" w:cs="Arial"/>
        </w:rPr>
        <w:t>.  Each area of refuge shall be separated from the remainder of the story by a smoke barrier ….or a horizontal exit ….. Each shall be designed to minimize the intrusion of smoke.</w:t>
      </w:r>
    </w:p>
    <w:p w:rsidR="00B724B9" w:rsidRDefault="00B724B9" w:rsidP="00B724B9">
      <w:pPr>
        <w:pStyle w:val="ListParagraph"/>
        <w:numPr>
          <w:ilvl w:val="0"/>
          <w:numId w:val="1"/>
        </w:numPr>
        <w:rPr>
          <w:rFonts w:ascii="Arial" w:hAnsi="Arial" w:cs="Arial"/>
          <w:b/>
          <w:i/>
        </w:rPr>
      </w:pPr>
      <w:r w:rsidRPr="00B724B9">
        <w:rPr>
          <w:rFonts w:ascii="Arial" w:hAnsi="Arial" w:cs="Arial"/>
          <w:b/>
          <w:i/>
        </w:rPr>
        <w:t xml:space="preserve">1016.1. </w:t>
      </w:r>
      <w:r w:rsidRPr="00B724B9">
        <w:rPr>
          <w:rFonts w:ascii="Arial" w:hAnsi="Arial" w:cs="Arial"/>
        </w:rPr>
        <w:t>Every required area of refuge shall have direct access to a stairway</w:t>
      </w:r>
      <w:r w:rsidRPr="00B724B9">
        <w:rPr>
          <w:rFonts w:ascii="Arial" w:hAnsi="Arial" w:cs="Arial"/>
          <w:b/>
          <w:i/>
        </w:rPr>
        <w:t>.</w:t>
      </w:r>
    </w:p>
    <w:p w:rsidR="00027E93" w:rsidRDefault="00027E93" w:rsidP="00027E93">
      <w:pPr>
        <w:pStyle w:val="ListParagraph"/>
        <w:ind w:left="360"/>
        <w:jc w:val="both"/>
        <w:rPr>
          <w:rFonts w:ascii="Arial" w:hAnsi="Arial" w:cs="Arial"/>
        </w:rPr>
      </w:pPr>
    </w:p>
    <w:p w:rsidR="00B724B9" w:rsidRPr="00027E93" w:rsidRDefault="0054202A" w:rsidP="0054202A">
      <w:pPr>
        <w:pStyle w:val="ListParagraph"/>
        <w:ind w:left="0"/>
        <w:jc w:val="both"/>
        <w:rPr>
          <w:rFonts w:ascii="Arial" w:hAnsi="Arial" w:cs="Arial"/>
        </w:rPr>
      </w:pPr>
      <w:r w:rsidRPr="0054202A">
        <w:rPr>
          <w:rFonts w:ascii="Arial" w:hAnsi="Arial" w:cs="Arial"/>
          <w:b/>
        </w:rPr>
        <w:t>If Evacuating</w:t>
      </w:r>
      <w:r>
        <w:rPr>
          <w:rFonts w:ascii="Arial" w:hAnsi="Arial" w:cs="Arial"/>
        </w:rPr>
        <w:t xml:space="preserve">: </w:t>
      </w:r>
      <w:r w:rsidR="00027E93" w:rsidRPr="00027E93">
        <w:rPr>
          <w:rFonts w:ascii="Arial" w:hAnsi="Arial" w:cs="Arial"/>
        </w:rPr>
        <w:t>Exit the building and move directly to your assembly area. Use caution when walking into the street because oncoming traffic may be unaware that the building is being evacuated.</w:t>
      </w:r>
      <w:r>
        <w:rPr>
          <w:rFonts w:ascii="Arial" w:hAnsi="Arial" w:cs="Arial"/>
        </w:rPr>
        <w:t xml:space="preserve"> </w:t>
      </w:r>
      <w:r w:rsidR="00027E93" w:rsidRPr="00027E93">
        <w:rPr>
          <w:rFonts w:ascii="Arial" w:hAnsi="Arial" w:cs="Arial"/>
        </w:rPr>
        <w:t>Once at the assembly area, report to your supervisor or site leader, remain quiet, and stay with your group.</w:t>
      </w:r>
    </w:p>
    <w:sectPr w:rsidR="00B724B9" w:rsidRPr="00027E93" w:rsidSect="00076208">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524A" w:rsidRDefault="001B524A" w:rsidP="001B524A">
      <w:pPr>
        <w:spacing w:after="0" w:line="240" w:lineRule="auto"/>
      </w:pPr>
      <w:r>
        <w:separator/>
      </w:r>
    </w:p>
  </w:endnote>
  <w:endnote w:type="continuationSeparator" w:id="0">
    <w:p w:rsidR="001B524A" w:rsidRDefault="001B524A" w:rsidP="001B5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4D"/>
    <w:family w:val="roman"/>
    <w:notTrueType/>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BD2" w:rsidRDefault="008E4BD2">
    <w:pPr>
      <w:pStyle w:val="Footer"/>
    </w:pPr>
    <w:r w:rsidRPr="008E4BD2">
      <w:t>These talks are distributed with the hope that they spark some dialog. Feel free to use them as the basis for a tool box talk with your colleagues, clients, safety committee</w:t>
    </w:r>
    <w:r>
      <w:t xml:space="preserve"> members or employees.</w:t>
    </w:r>
    <w:r>
      <w:tab/>
      <w:t>HTT #: 72</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524A" w:rsidRDefault="001B524A" w:rsidP="001B524A">
      <w:pPr>
        <w:spacing w:after="0" w:line="240" w:lineRule="auto"/>
      </w:pPr>
      <w:r>
        <w:separator/>
      </w:r>
    </w:p>
  </w:footnote>
  <w:footnote w:type="continuationSeparator" w:id="0">
    <w:p w:rsidR="001B524A" w:rsidRDefault="001B524A" w:rsidP="001B524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24A" w:rsidRDefault="001B524A" w:rsidP="00117058">
    <w:pPr>
      <w:pStyle w:val="Header"/>
      <w:jc w:val="center"/>
    </w:pPr>
    <w:r>
      <w:rPr>
        <w:rFonts w:ascii="Arial" w:hAnsi="Arial" w:cs="Arial"/>
        <w:b/>
        <w:noProof/>
        <w:sz w:val="48"/>
      </w:rPr>
      <w:drawing>
        <wp:inline distT="0" distB="0" distL="0" distR="0" wp14:anchorId="5A81FE93" wp14:editId="481024EB">
          <wp:extent cx="6346865" cy="7495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46865" cy="749555"/>
                  </a:xfrm>
                  <a:prstGeom prst="rect">
                    <a:avLst/>
                  </a:prstGeom>
                  <a:no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7406A3"/>
    <w:multiLevelType w:val="hybridMultilevel"/>
    <w:tmpl w:val="EFD8D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F4C"/>
    <w:rsid w:val="0001336F"/>
    <w:rsid w:val="00027E93"/>
    <w:rsid w:val="000643E4"/>
    <w:rsid w:val="00076208"/>
    <w:rsid w:val="000F0F4C"/>
    <w:rsid w:val="00117058"/>
    <w:rsid w:val="001B524A"/>
    <w:rsid w:val="001F3EA6"/>
    <w:rsid w:val="002548B3"/>
    <w:rsid w:val="002A45A4"/>
    <w:rsid w:val="00306F12"/>
    <w:rsid w:val="00346418"/>
    <w:rsid w:val="003C70C9"/>
    <w:rsid w:val="00505D36"/>
    <w:rsid w:val="00541C1E"/>
    <w:rsid w:val="0054202A"/>
    <w:rsid w:val="005E6596"/>
    <w:rsid w:val="008739AF"/>
    <w:rsid w:val="008E4BD2"/>
    <w:rsid w:val="00A51D5A"/>
    <w:rsid w:val="00A608F8"/>
    <w:rsid w:val="00B42E0F"/>
    <w:rsid w:val="00B724B9"/>
    <w:rsid w:val="00BE7834"/>
    <w:rsid w:val="00BF3BCE"/>
    <w:rsid w:val="00D75BA8"/>
    <w:rsid w:val="00DD5617"/>
    <w:rsid w:val="00E37412"/>
    <w:rsid w:val="00E63968"/>
    <w:rsid w:val="00F31179"/>
    <w:rsid w:val="00F44AE3"/>
    <w:rsid w:val="00FA5490"/>
    <w:rsid w:val="00FF69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4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45A4"/>
    <w:rPr>
      <w:rFonts w:ascii="Tahoma" w:hAnsi="Tahoma" w:cs="Tahoma"/>
      <w:sz w:val="16"/>
      <w:szCs w:val="16"/>
    </w:rPr>
  </w:style>
  <w:style w:type="paragraph" w:styleId="Header">
    <w:name w:val="header"/>
    <w:basedOn w:val="Normal"/>
    <w:link w:val="HeaderChar"/>
    <w:uiPriority w:val="99"/>
    <w:unhideWhenUsed/>
    <w:rsid w:val="001B52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524A"/>
  </w:style>
  <w:style w:type="paragraph" w:styleId="Footer">
    <w:name w:val="footer"/>
    <w:basedOn w:val="Normal"/>
    <w:link w:val="FooterChar"/>
    <w:uiPriority w:val="99"/>
    <w:unhideWhenUsed/>
    <w:rsid w:val="001B52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524A"/>
  </w:style>
  <w:style w:type="paragraph" w:styleId="ListParagraph">
    <w:name w:val="List Paragraph"/>
    <w:basedOn w:val="Normal"/>
    <w:uiPriority w:val="34"/>
    <w:qFormat/>
    <w:rsid w:val="001F3EA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4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45A4"/>
    <w:rPr>
      <w:rFonts w:ascii="Tahoma" w:hAnsi="Tahoma" w:cs="Tahoma"/>
      <w:sz w:val="16"/>
      <w:szCs w:val="16"/>
    </w:rPr>
  </w:style>
  <w:style w:type="paragraph" w:styleId="Header">
    <w:name w:val="header"/>
    <w:basedOn w:val="Normal"/>
    <w:link w:val="HeaderChar"/>
    <w:uiPriority w:val="99"/>
    <w:unhideWhenUsed/>
    <w:rsid w:val="001B52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524A"/>
  </w:style>
  <w:style w:type="paragraph" w:styleId="Footer">
    <w:name w:val="footer"/>
    <w:basedOn w:val="Normal"/>
    <w:link w:val="FooterChar"/>
    <w:uiPriority w:val="99"/>
    <w:unhideWhenUsed/>
    <w:rsid w:val="001B52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524A"/>
  </w:style>
  <w:style w:type="paragraph" w:styleId="ListParagraph">
    <w:name w:val="List Paragraph"/>
    <w:basedOn w:val="Normal"/>
    <w:uiPriority w:val="34"/>
    <w:qFormat/>
    <w:rsid w:val="001F3E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www.area-of-refuge.com/stairwell.html" TargetMode="External"/><Relationship Id="rId10"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447</Words>
  <Characters>2549</Characters>
  <Application>Microsoft Macintosh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Conner Strong</Company>
  <LinksUpToDate>false</LinksUpToDate>
  <CharactersWithSpaces>2991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Mark Huelskamp</cp:lastModifiedBy>
  <cp:revision>2</cp:revision>
  <dcterms:created xsi:type="dcterms:W3CDTF">2016-03-21T12:11:00Z</dcterms:created>
  <dcterms:modified xsi:type="dcterms:W3CDTF">2016-03-21T12:11:00Z</dcterms:modified>
</cp:coreProperties>
</file>